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2" w:rsidRPr="00B064FE" w:rsidRDefault="001A458C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ЗАТВЕРДЖЕНО</w:t>
      </w:r>
    </w:p>
    <w:p w:rsidR="001A458C" w:rsidRPr="00B064FE" w:rsidRDefault="00073094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Протокол Наглядової ради</w:t>
      </w:r>
      <w:r w:rsidR="001A458C" w:rsidRPr="00B064F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073094" w:rsidRPr="00B064FE" w:rsidRDefault="001A458C" w:rsidP="00811597">
      <w:pPr>
        <w:spacing w:after="0" w:line="240" w:lineRule="auto"/>
        <w:ind w:left="7080" w:right="-849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ПрАТ </w:t>
      </w:r>
      <w:r w:rsidR="00AF4B0A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ІМ. ШЕВЧЕНКА</w:t>
      </w:r>
      <w:r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:rsidR="00073094" w:rsidRPr="00B064FE" w:rsidRDefault="00AF4B0A" w:rsidP="00811597">
      <w:pPr>
        <w:spacing w:after="0" w:line="240" w:lineRule="auto"/>
        <w:ind w:left="6372" w:right="-849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№ 20 </w:t>
      </w:r>
      <w:r w:rsidR="001A458C" w:rsidRPr="00B064FE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 xml:space="preserve"> </w:t>
      </w:r>
      <w:r w:rsidR="001A458C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від </w:t>
      </w:r>
      <w:r w:rsidR="00073094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07</w:t>
      </w:r>
      <w:r w:rsidR="001A458C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.</w:t>
      </w:r>
      <w:r w:rsidR="00073094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11</w:t>
      </w:r>
      <w:r w:rsidR="001A458C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>.2022</w:t>
      </w:r>
      <w:r w:rsidR="00073094" w:rsidRPr="00B064FE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р.</w:t>
      </w:r>
    </w:p>
    <w:tbl>
      <w:tblPr>
        <w:tblpPr w:leftFromText="180" w:rightFromText="180" w:vertAnchor="page" w:horzAnchor="margin" w:tblpY="1866"/>
        <w:tblW w:w="10315" w:type="dxa"/>
        <w:tblLayout w:type="fixed"/>
        <w:tblLook w:val="0000" w:firstRow="0" w:lastRow="0" w:firstColumn="0" w:lastColumn="0" w:noHBand="0" w:noVBand="0"/>
      </w:tblPr>
      <w:tblGrid>
        <w:gridCol w:w="6238"/>
        <w:gridCol w:w="4077"/>
      </w:tblGrid>
      <w:tr w:rsidR="00481A2C" w:rsidRPr="00B064FE" w:rsidTr="00481A2C">
        <w:trPr>
          <w:trHeight w:val="1993"/>
        </w:trPr>
        <w:tc>
          <w:tcPr>
            <w:tcW w:w="10315" w:type="dxa"/>
            <w:gridSpan w:val="2"/>
            <w:vAlign w:val="center"/>
          </w:tcPr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БЮЛЕТЕНЬ</w:t>
            </w:r>
            <w:r w:rsidR="00DD6F80" w:rsidRPr="00B064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 №1</w:t>
            </w:r>
          </w:p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ПРИВАТНОГО АКЦІОНЕРНОГО ТОВАРИСТВА </w:t>
            </w:r>
            <w:r w:rsidR="00AF4B0A" w:rsidRPr="00B064FE">
              <w:t xml:space="preserve"> </w:t>
            </w:r>
            <w:r w:rsidR="00AF4B0A" w:rsidRPr="00B064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ІМ. ШЕВЧЕНКА </w:t>
            </w:r>
            <w:r w:rsidRPr="00B064F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                </w:t>
            </w:r>
          </w:p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код ЄДРПОУ: </w:t>
            </w:r>
            <w:r w:rsidR="00AF4B0A" w:rsidRPr="00B064FE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03779202</w:t>
            </w:r>
          </w:p>
          <w:p w:rsidR="00AF4B0A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місцезнаходження Товариства: Україна, </w:t>
            </w:r>
            <w:r w:rsidR="00AF4B0A" w:rsidRPr="00B064FE">
              <w:t xml:space="preserve"> </w:t>
            </w:r>
            <w:r w:rsidR="00AF4B0A" w:rsidRPr="00B064FE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42620, Сумська обл., Тростянецький р-н, село Гребениківка, </w:t>
            </w:r>
          </w:p>
          <w:p w:rsidR="00481A2C" w:rsidRPr="00B064FE" w:rsidRDefault="00AF4B0A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>вул. Сумська, буд. 1</w:t>
            </w:r>
          </w:p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для голосування</w:t>
            </w:r>
            <w:r w:rsidRPr="00B064FE">
              <w:rPr>
                <w:rStyle w:val="a5"/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footnoteReference w:id="1"/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D6F80"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</w:t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 Загальних зборах, які проводяться </w:t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дистанційно</w:t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</w:p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2</w:t>
            </w:r>
            <w:r w:rsidR="00AF4B0A"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грудня 2022 року</w:t>
            </w:r>
          </w:p>
          <w:p w:rsidR="00481A2C" w:rsidRPr="00B064FE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81A2C" w:rsidRPr="00B064FE" w:rsidTr="00481A2C">
        <w:tc>
          <w:tcPr>
            <w:tcW w:w="6238" w:type="dxa"/>
            <w:vAlign w:val="center"/>
          </w:tcPr>
          <w:p w:rsidR="00481A2C" w:rsidRPr="00B064FE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початку голосування на </w:t>
            </w:r>
            <w:r w:rsidR="00DD6F80"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річних</w:t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Загальних зборах:</w:t>
            </w:r>
          </w:p>
        </w:tc>
        <w:tc>
          <w:tcPr>
            <w:tcW w:w="4077" w:type="dxa"/>
            <w:vAlign w:val="center"/>
          </w:tcPr>
          <w:p w:rsidR="00481A2C" w:rsidRPr="00B064FE" w:rsidRDefault="00481A2C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 грудня 2022 року</w:t>
            </w:r>
          </w:p>
        </w:tc>
      </w:tr>
      <w:tr w:rsidR="00481A2C" w:rsidRPr="00B064FE" w:rsidTr="00481A2C">
        <w:tc>
          <w:tcPr>
            <w:tcW w:w="6238" w:type="dxa"/>
            <w:vAlign w:val="center"/>
          </w:tcPr>
          <w:p w:rsidR="00481A2C" w:rsidRPr="00B064FE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і час проведення </w:t>
            </w:r>
            <w:r w:rsidR="00DD6F80"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</w:t>
            </w: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их Загальних зборів:</w:t>
            </w:r>
          </w:p>
        </w:tc>
        <w:tc>
          <w:tcPr>
            <w:tcW w:w="4077" w:type="dxa"/>
            <w:vAlign w:val="center"/>
          </w:tcPr>
          <w:p w:rsidR="00481A2C" w:rsidRPr="00B064FE" w:rsidRDefault="00481A2C" w:rsidP="00AF4B0A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="00AF4B0A" w:rsidRPr="00B06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B064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грудня 2022 року (виключно до 18.00)</w:t>
            </w:r>
          </w:p>
        </w:tc>
      </w:tr>
      <w:tr w:rsidR="00481A2C" w:rsidRPr="00B064FE" w:rsidTr="00481A2C">
        <w:tc>
          <w:tcPr>
            <w:tcW w:w="6238" w:type="dxa"/>
            <w:vAlign w:val="center"/>
          </w:tcPr>
          <w:p w:rsidR="00481A2C" w:rsidRPr="00B064FE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заповнення бюлетеня акціонером (представником акціонера):</w:t>
            </w:r>
          </w:p>
          <w:p w:rsidR="00481A2C" w:rsidRPr="00B064FE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7" w:type="dxa"/>
            <w:vAlign w:val="center"/>
          </w:tcPr>
          <w:p w:rsidR="00481A2C" w:rsidRPr="00B064FE" w:rsidRDefault="005C78D1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</w:t>
            </w:r>
            <w:bookmarkStart w:id="0" w:name="_GoBack"/>
            <w:bookmarkEnd w:id="0"/>
          </w:p>
        </w:tc>
      </w:tr>
    </w:tbl>
    <w:p w:rsidR="00A11726" w:rsidRPr="00B064FE" w:rsidRDefault="001A458C" w:rsidP="00811597">
      <w:pPr>
        <w:spacing w:after="0" w:line="240" w:lineRule="auto"/>
        <w:ind w:left="5664" w:right="-849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711"/>
      </w:tblGrid>
      <w:tr w:rsidR="007C66C2" w:rsidRPr="00B064FE" w:rsidTr="00886AAB">
        <w:trPr>
          <w:trHeight w:val="228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 акціонера:</w:t>
            </w:r>
          </w:p>
        </w:tc>
      </w:tr>
      <w:tr w:rsidR="007C66C2" w:rsidRPr="00B064FE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B064FE" w:rsidTr="00886AAB">
        <w:trPr>
          <w:trHeight w:val="333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B064FE" w:rsidTr="00886AAB">
        <w:trPr>
          <w:trHeight w:val="892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B064FE" w:rsidRDefault="007C66C2" w:rsidP="0027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B064FE" w:rsidTr="00886AAB">
        <w:trPr>
          <w:trHeight w:val="22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7C66C2" w:rsidRPr="00B064FE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</w:t>
            </w:r>
            <w:r w:rsidRPr="00B06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064F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представника акціонера (за наявності):</w:t>
            </w:r>
          </w:p>
        </w:tc>
      </w:tr>
      <w:tr w:rsidR="007C66C2" w:rsidRPr="00B064FE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u w:val="single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Прізвище, ім'я та по батькові</w:t>
            </w:r>
            <w:r w:rsidRPr="00B064FE"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  <w:t>/ Найменування</w:t>
            </w:r>
            <w:r w:rsidRPr="00B064FE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 xml:space="preserve"> представника акціонера 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B064FE" w:rsidTr="00886AAB">
        <w:trPr>
          <w:trHeight w:val="40"/>
        </w:trPr>
        <w:tc>
          <w:tcPr>
            <w:tcW w:w="5496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711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B064FE" w:rsidTr="00886AAB">
        <w:trPr>
          <w:trHeight w:val="333"/>
        </w:trPr>
        <w:tc>
          <w:tcPr>
            <w:tcW w:w="5496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наявності))та за наявності ідентифікаційний код юридичної особи (Код за ЄДРПОУ) – представника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711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B064FE" w:rsidTr="00886AAB">
        <w:trPr>
          <w:trHeight w:val="452"/>
        </w:trPr>
        <w:tc>
          <w:tcPr>
            <w:tcW w:w="5496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711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58C" w:rsidRPr="00B064FE" w:rsidRDefault="001A458C" w:rsidP="0081159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7C66C2" w:rsidRPr="00B064FE" w:rsidTr="00886AAB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7C66C2" w:rsidRPr="00B064FE" w:rsidTr="00886AAB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</w:p>
        </w:tc>
      </w:tr>
      <w:tr w:rsidR="007C66C2" w:rsidRPr="00B064FE" w:rsidTr="00886AAB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7C66C2" w:rsidRPr="00B064FE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7C66C2" w:rsidRPr="00B064FE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C3029F" w:rsidRPr="00B064FE" w:rsidRDefault="00C3029F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7C66C2" w:rsidRPr="00B064FE" w:rsidRDefault="00886AAB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br w:type="column"/>
      </w:r>
      <w:r w:rsidR="007C66C2" w:rsidRPr="00B064FE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lastRenderedPageBreak/>
        <w:t>Голосування з питань порядку денного</w: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1, винесене на голосування:</w:t>
      </w:r>
    </w:p>
    <w:p w:rsidR="007C66C2" w:rsidRPr="00B064FE" w:rsidRDefault="00C62C41" w:rsidP="00811597">
      <w:pPr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звіту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Виконавчого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органу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результати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фінансово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господарської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діяльності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2021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рік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прийняття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рішень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наслідками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його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.</w:t>
      </w: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1:</w:t>
      </w:r>
    </w:p>
    <w:p w:rsidR="00B064FE" w:rsidRPr="00B064FE" w:rsidRDefault="00B064FE" w:rsidP="00B064F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1.1.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Затвердити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звіт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Виконавчого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органу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результати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фінансово-господарської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діяльності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2021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рік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(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додається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).</w:t>
      </w:r>
    </w:p>
    <w:p w:rsidR="007C66C2" w:rsidRPr="00B064FE" w:rsidRDefault="00B064FE" w:rsidP="00B064FE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val="uk-UA"/>
        </w:rPr>
      </w:pPr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1.2.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Рішень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наслідками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звіту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Виконавчого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органу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результати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фінансово-господарської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діяльності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2021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рік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приймати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.</w:t>
      </w: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1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B064FE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210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6904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4411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B064FE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</w:t>
      </w: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ab/>
        <w:t xml:space="preserve">(позначити  Х напроти Вашого  варіанту  </w:t>
      </w:r>
      <w:r w:rsidR="00886AAB"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B064FE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184150</wp:posOffset>
                </wp:positionV>
                <wp:extent cx="6267450" cy="0"/>
                <wp:effectExtent l="12065" t="10795" r="698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DB67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.7pt;margin-top:14.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0t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"/>
            </w:pict>
          </mc:Fallback>
        </mc:AlternateConten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2, винесене на голосування:</w:t>
      </w:r>
    </w:p>
    <w:p w:rsidR="007C66C2" w:rsidRPr="00B064FE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звіту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Наглядової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ради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2021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рік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прийняття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рішень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наслідками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його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.</w:t>
      </w:r>
      <w:r w:rsidR="007C66C2" w:rsidRPr="00B064F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C66C2" w:rsidRPr="00B064FE" w:rsidRDefault="007C66C2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2:</w:t>
      </w:r>
    </w:p>
    <w:p w:rsidR="00B064FE" w:rsidRPr="00B064FE" w:rsidRDefault="00C62C41" w:rsidP="00B064FE">
      <w:pPr>
        <w:spacing w:after="0" w:line="240" w:lineRule="auto"/>
        <w:ind w:firstLine="360"/>
        <w:rPr>
          <w:rStyle w:val="fontstyle01"/>
          <w:rFonts w:ascii="Times New Roman" w:hAnsi="Times New Roman"/>
          <w:sz w:val="20"/>
          <w:szCs w:val="20"/>
        </w:rPr>
      </w:pPr>
      <w:r w:rsidRPr="00B064FE">
        <w:rPr>
          <w:rStyle w:val="fontstyle01"/>
          <w:rFonts w:ascii="Times New Roman" w:hAnsi="Times New Roman"/>
          <w:sz w:val="20"/>
          <w:szCs w:val="20"/>
        </w:rPr>
        <w:t xml:space="preserve">2.1. </w:t>
      </w:r>
      <w:proofErr w:type="spellStart"/>
      <w:r w:rsidRPr="00B064FE">
        <w:rPr>
          <w:rStyle w:val="fontstyle01"/>
          <w:rFonts w:ascii="Times New Roman" w:hAnsi="Times New Roman"/>
          <w:sz w:val="20"/>
          <w:szCs w:val="20"/>
        </w:rPr>
        <w:t>Затвердити</w:t>
      </w:r>
      <w:proofErr w:type="spellEnd"/>
      <w:r w:rsidRPr="00B064FE">
        <w:rPr>
          <w:rStyle w:val="fontstyle01"/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Style w:val="fontstyle01"/>
          <w:rFonts w:ascii="Times New Roman" w:hAnsi="Times New Roman"/>
          <w:sz w:val="20"/>
          <w:szCs w:val="20"/>
        </w:rPr>
        <w:t>звіт</w:t>
      </w:r>
      <w:proofErr w:type="spellEnd"/>
      <w:r w:rsidRPr="00B064FE">
        <w:rPr>
          <w:rStyle w:val="fontstyle01"/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Style w:val="fontstyle01"/>
          <w:rFonts w:ascii="Times New Roman" w:hAnsi="Times New Roman"/>
          <w:sz w:val="20"/>
          <w:szCs w:val="20"/>
        </w:rPr>
        <w:t>Наглядової</w:t>
      </w:r>
      <w:proofErr w:type="spellEnd"/>
      <w:r w:rsidRPr="00B064FE">
        <w:rPr>
          <w:rStyle w:val="fontstyle01"/>
          <w:rFonts w:ascii="Times New Roman" w:hAnsi="Times New Roman"/>
          <w:sz w:val="20"/>
          <w:szCs w:val="20"/>
        </w:rPr>
        <w:t xml:space="preserve"> ради </w:t>
      </w:r>
      <w:proofErr w:type="spellStart"/>
      <w:r w:rsidRPr="00B064FE">
        <w:rPr>
          <w:rStyle w:val="fontstyle01"/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Style w:val="fontstyle01"/>
          <w:rFonts w:ascii="Times New Roman" w:hAnsi="Times New Roman"/>
          <w:sz w:val="20"/>
          <w:szCs w:val="20"/>
        </w:rPr>
        <w:t xml:space="preserve"> за 2021 </w:t>
      </w:r>
      <w:proofErr w:type="spellStart"/>
      <w:r w:rsidRPr="00B064FE">
        <w:rPr>
          <w:rStyle w:val="fontstyle01"/>
          <w:rFonts w:ascii="Times New Roman" w:hAnsi="Times New Roman"/>
          <w:sz w:val="20"/>
          <w:szCs w:val="20"/>
        </w:rPr>
        <w:t>рік</w:t>
      </w:r>
      <w:proofErr w:type="spellEnd"/>
      <w:r w:rsidRPr="00B064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064FE">
        <w:rPr>
          <w:rStyle w:val="fontstyle01"/>
          <w:rFonts w:ascii="Times New Roman" w:hAnsi="Times New Roman"/>
          <w:sz w:val="20"/>
          <w:szCs w:val="20"/>
        </w:rPr>
        <w:t>(</w:t>
      </w:r>
      <w:proofErr w:type="spellStart"/>
      <w:r w:rsidRPr="00B064FE">
        <w:rPr>
          <w:rStyle w:val="fontstyle01"/>
          <w:rFonts w:ascii="Times New Roman" w:hAnsi="Times New Roman"/>
          <w:sz w:val="20"/>
          <w:szCs w:val="20"/>
        </w:rPr>
        <w:t>додається</w:t>
      </w:r>
      <w:proofErr w:type="spellEnd"/>
      <w:r w:rsidRPr="00B064FE">
        <w:rPr>
          <w:rStyle w:val="fontstyle01"/>
          <w:rFonts w:ascii="Times New Roman" w:hAnsi="Times New Roman"/>
          <w:sz w:val="20"/>
          <w:szCs w:val="20"/>
        </w:rPr>
        <w:t>).</w:t>
      </w:r>
    </w:p>
    <w:p w:rsidR="007C66C2" w:rsidRPr="00B064FE" w:rsidRDefault="00C62C41" w:rsidP="00B064FE">
      <w:pPr>
        <w:spacing w:after="0" w:line="240" w:lineRule="auto"/>
        <w:ind w:firstLine="360"/>
        <w:rPr>
          <w:rFonts w:ascii="Times New Roman" w:hAnsi="Times New Roman"/>
          <w:color w:val="000000"/>
          <w:sz w:val="20"/>
          <w:szCs w:val="20"/>
        </w:rPr>
      </w:pPr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2.2.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Рішень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наслідками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звіту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Наглядової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ради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приймати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.</w:t>
      </w: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2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B064FE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953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6622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8537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B064FE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143510</wp:posOffset>
                </wp:positionV>
                <wp:extent cx="6267450" cy="0"/>
                <wp:effectExtent l="12065" t="8890" r="698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54FFDB" id="Прямая со стрелкой 6" o:spid="_x0000_s1026" type="#_x0000_t32" style="position:absolute;margin-left:20.45pt;margin-top:11.3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"/>
            </w:pict>
          </mc:Fallback>
        </mc:AlternateConten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3, винесене на голосування:</w:t>
      </w:r>
    </w:p>
    <w:p w:rsidR="007C66C2" w:rsidRPr="00B064FE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Затвердження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річного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звіту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Товариства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 xml:space="preserve"> за 2021 </w:t>
      </w:r>
      <w:proofErr w:type="spellStart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рік</w:t>
      </w:r>
      <w:proofErr w:type="spellEnd"/>
      <w:r w:rsidRPr="00B064FE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.</w:t>
      </w: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3:</w:t>
      </w:r>
    </w:p>
    <w:p w:rsidR="007C66C2" w:rsidRPr="00B064FE" w:rsidRDefault="00B064FE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B064FE">
        <w:rPr>
          <w:rStyle w:val="fontstyle01"/>
          <w:rFonts w:ascii="Times New Roman" w:hAnsi="Times New Roman"/>
          <w:sz w:val="20"/>
          <w:szCs w:val="20"/>
          <w:lang w:val="uk-UA"/>
        </w:rPr>
        <w:t xml:space="preserve">3.1. </w:t>
      </w:r>
      <w:proofErr w:type="spellStart"/>
      <w:r w:rsidR="00C62C41" w:rsidRPr="00B064FE">
        <w:rPr>
          <w:rStyle w:val="fontstyle01"/>
          <w:rFonts w:ascii="Times New Roman" w:hAnsi="Times New Roman"/>
          <w:sz w:val="20"/>
          <w:szCs w:val="20"/>
        </w:rPr>
        <w:t>Затвердити</w:t>
      </w:r>
      <w:proofErr w:type="spellEnd"/>
      <w:r w:rsidR="00C62C41" w:rsidRPr="00B064FE">
        <w:rPr>
          <w:rStyle w:val="fontstyle01"/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Style w:val="fontstyle01"/>
          <w:rFonts w:ascii="Times New Roman" w:hAnsi="Times New Roman"/>
          <w:sz w:val="20"/>
          <w:szCs w:val="20"/>
        </w:rPr>
        <w:t>річний</w:t>
      </w:r>
      <w:proofErr w:type="spellEnd"/>
      <w:r w:rsidR="00C62C41" w:rsidRPr="00B064FE">
        <w:rPr>
          <w:rStyle w:val="fontstyle01"/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Style w:val="fontstyle01"/>
          <w:rFonts w:ascii="Times New Roman" w:hAnsi="Times New Roman"/>
          <w:sz w:val="20"/>
          <w:szCs w:val="20"/>
        </w:rPr>
        <w:t>звіт</w:t>
      </w:r>
      <w:proofErr w:type="spellEnd"/>
      <w:r w:rsidR="00C62C41" w:rsidRPr="00B064FE">
        <w:rPr>
          <w:rStyle w:val="fontstyle01"/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Style w:val="fontstyle01"/>
          <w:rFonts w:ascii="Times New Roman" w:hAnsi="Times New Roman"/>
          <w:sz w:val="20"/>
          <w:szCs w:val="20"/>
        </w:rPr>
        <w:t>Товариства</w:t>
      </w:r>
      <w:proofErr w:type="spellEnd"/>
      <w:r w:rsidR="00C62C41" w:rsidRPr="00B064FE">
        <w:rPr>
          <w:rStyle w:val="fontstyle01"/>
          <w:rFonts w:ascii="Times New Roman" w:hAnsi="Times New Roman"/>
          <w:sz w:val="20"/>
          <w:szCs w:val="20"/>
        </w:rPr>
        <w:t xml:space="preserve"> за 2021 </w:t>
      </w:r>
      <w:proofErr w:type="spellStart"/>
      <w:r w:rsidR="00C62C41" w:rsidRPr="00B064FE">
        <w:rPr>
          <w:rStyle w:val="fontstyle01"/>
          <w:rFonts w:ascii="Times New Roman" w:hAnsi="Times New Roman"/>
          <w:sz w:val="20"/>
          <w:szCs w:val="20"/>
        </w:rPr>
        <w:t>рік</w:t>
      </w:r>
      <w:proofErr w:type="spellEnd"/>
      <w:r w:rsidR="00C62C41" w:rsidRPr="00B064F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C41" w:rsidRPr="00B064FE">
        <w:rPr>
          <w:rStyle w:val="fontstyle01"/>
          <w:rFonts w:ascii="Times New Roman" w:hAnsi="Times New Roman"/>
          <w:sz w:val="20"/>
          <w:szCs w:val="20"/>
        </w:rPr>
        <w:t>(</w:t>
      </w:r>
      <w:proofErr w:type="spellStart"/>
      <w:r w:rsidR="00C62C41" w:rsidRPr="00B064FE">
        <w:rPr>
          <w:rStyle w:val="fontstyle01"/>
          <w:rFonts w:ascii="Times New Roman" w:hAnsi="Times New Roman"/>
          <w:sz w:val="20"/>
          <w:szCs w:val="20"/>
        </w:rPr>
        <w:t>додається</w:t>
      </w:r>
      <w:proofErr w:type="spellEnd"/>
      <w:r w:rsidR="00C62C41" w:rsidRPr="00B064FE">
        <w:rPr>
          <w:rStyle w:val="fontstyle01"/>
          <w:rFonts w:ascii="Times New Roman" w:hAnsi="Times New Roman"/>
          <w:sz w:val="20"/>
          <w:szCs w:val="20"/>
        </w:rPr>
        <w:t>).</w:t>
      </w: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3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B064FE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8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1941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71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B064FE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064F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106680</wp:posOffset>
                </wp:positionV>
                <wp:extent cx="6267450" cy="0"/>
                <wp:effectExtent l="12065" t="10160" r="698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598703" id="Прямая со стрелкой 5" o:spid="_x0000_s1026" type="#_x0000_t32" style="position:absolute;margin-left:12.95pt;margin-top:8.4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m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"/>
            </w:pict>
          </mc:Fallback>
        </mc:AlternateContent>
      </w:r>
      <w:r w:rsidRPr="00B064F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4057650</wp:posOffset>
                </wp:positionV>
                <wp:extent cx="6267450" cy="0"/>
                <wp:effectExtent l="9525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FD069D" id="Прямая со стрелкой 4" o:spid="_x0000_s1026" type="#_x0000_t32" style="position:absolute;margin-left:30.75pt;margin-top:319.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O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"/>
            </w:pict>
          </mc:Fallback>
        </mc:AlternateConten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4, винесене на голосування:</w:t>
      </w:r>
    </w:p>
    <w:p w:rsidR="007C66C2" w:rsidRPr="00B064FE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064FE">
        <w:rPr>
          <w:rFonts w:ascii="Times New Roman" w:hAnsi="Times New Roman"/>
          <w:sz w:val="20"/>
          <w:szCs w:val="20"/>
        </w:rPr>
        <w:t>Затвердження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порядку </w:t>
      </w:r>
      <w:proofErr w:type="spellStart"/>
      <w:r w:rsidRPr="00B064FE">
        <w:rPr>
          <w:rFonts w:ascii="Times New Roman" w:hAnsi="Times New Roman"/>
          <w:sz w:val="20"/>
          <w:szCs w:val="20"/>
        </w:rPr>
        <w:t>розподілу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прибутку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B064FE">
        <w:rPr>
          <w:rFonts w:ascii="Times New Roman" w:hAnsi="Times New Roman"/>
          <w:sz w:val="20"/>
          <w:szCs w:val="20"/>
        </w:rPr>
        <w:t>покриття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збитків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за результатами </w:t>
      </w:r>
      <w:proofErr w:type="spellStart"/>
      <w:r w:rsidRPr="00B064FE">
        <w:rPr>
          <w:rFonts w:ascii="Times New Roman" w:hAnsi="Times New Roman"/>
          <w:sz w:val="20"/>
          <w:szCs w:val="20"/>
        </w:rPr>
        <w:t>фінансово-господарської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діяльності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у 2021 </w:t>
      </w:r>
      <w:proofErr w:type="spellStart"/>
      <w:r w:rsidRPr="00B064FE">
        <w:rPr>
          <w:rFonts w:ascii="Times New Roman" w:hAnsi="Times New Roman"/>
          <w:sz w:val="20"/>
          <w:szCs w:val="20"/>
        </w:rPr>
        <w:t>році</w:t>
      </w:r>
      <w:proofErr w:type="spellEnd"/>
      <w:r w:rsidRPr="00B064FE">
        <w:rPr>
          <w:rFonts w:ascii="Times New Roman" w:hAnsi="Times New Roman"/>
          <w:sz w:val="20"/>
          <w:szCs w:val="20"/>
        </w:rPr>
        <w:t>.</w:t>
      </w:r>
    </w:p>
    <w:p w:rsidR="007C66C2" w:rsidRPr="00B064FE" w:rsidRDefault="007C66C2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4:</w:t>
      </w:r>
    </w:p>
    <w:p w:rsidR="007C66C2" w:rsidRPr="00B064FE" w:rsidRDefault="00B064FE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B064FE">
        <w:rPr>
          <w:rFonts w:ascii="Times New Roman" w:hAnsi="Times New Roman"/>
          <w:sz w:val="20"/>
          <w:szCs w:val="20"/>
          <w:lang w:val="uk-UA"/>
        </w:rPr>
        <w:t xml:space="preserve">4.1.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Збитки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від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фінансово-господарської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діяльності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у 2021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році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віднести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збільшення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непокритого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збитку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від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фінансово-господарської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діяльності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минулих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періодах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Покриття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загального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залишку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непокритих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збитків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здійснювати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рахунок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прибутків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від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фінансово-господарської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діяльності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майбутніх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62C41" w:rsidRPr="00B064FE">
        <w:rPr>
          <w:rFonts w:ascii="Times New Roman" w:hAnsi="Times New Roman"/>
          <w:sz w:val="20"/>
          <w:szCs w:val="20"/>
        </w:rPr>
        <w:t>періодах</w:t>
      </w:r>
      <w:proofErr w:type="spellEnd"/>
      <w:r w:rsidR="00C62C41" w:rsidRPr="00B064FE">
        <w:rPr>
          <w:rFonts w:ascii="Times New Roman" w:hAnsi="Times New Roman"/>
          <w:sz w:val="20"/>
          <w:szCs w:val="20"/>
        </w:rPr>
        <w:t>.</w:t>
      </w: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4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B064FE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1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479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2627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B064FE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064FE"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102235</wp:posOffset>
                </wp:positionV>
                <wp:extent cx="6267450" cy="0"/>
                <wp:effectExtent l="12065" t="8255" r="698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BF2A32" id="Прямая со стрелкой 3" o:spid="_x0000_s1026" type="#_x0000_t32" style="position:absolute;margin-left:9.2pt;margin-top:8.05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M6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HjeDA+TUYwUr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"/>
            </w:pict>
          </mc:Fallback>
        </mc:AlternateConten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5, винесене на голосування:</w:t>
      </w:r>
    </w:p>
    <w:p w:rsidR="007C66C2" w:rsidRPr="00B064FE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B064FE">
        <w:rPr>
          <w:rFonts w:ascii="Times New Roman" w:hAnsi="Times New Roman"/>
          <w:sz w:val="20"/>
          <w:szCs w:val="20"/>
        </w:rPr>
        <w:t>Прийняття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рішення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про </w:t>
      </w:r>
      <w:proofErr w:type="spellStart"/>
      <w:r w:rsidRPr="00B064FE">
        <w:rPr>
          <w:rFonts w:ascii="Times New Roman" w:hAnsi="Times New Roman"/>
          <w:sz w:val="20"/>
          <w:szCs w:val="20"/>
        </w:rPr>
        <w:t>внесення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змін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до Статуту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шляхом </w:t>
      </w:r>
      <w:proofErr w:type="spellStart"/>
      <w:r w:rsidRPr="00B064FE">
        <w:rPr>
          <w:rFonts w:ascii="Times New Roman" w:hAnsi="Times New Roman"/>
          <w:sz w:val="20"/>
          <w:szCs w:val="20"/>
        </w:rPr>
        <w:t>викладення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його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064FE">
        <w:rPr>
          <w:rFonts w:ascii="Times New Roman" w:hAnsi="Times New Roman"/>
          <w:sz w:val="20"/>
          <w:szCs w:val="20"/>
        </w:rPr>
        <w:t>новій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B064FE">
        <w:rPr>
          <w:rFonts w:ascii="Times New Roman" w:hAnsi="Times New Roman"/>
          <w:sz w:val="20"/>
          <w:szCs w:val="20"/>
        </w:rPr>
        <w:t>.</w:t>
      </w:r>
    </w:p>
    <w:p w:rsidR="00886AAB" w:rsidRPr="00B064FE" w:rsidRDefault="00886AAB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5:</w:t>
      </w:r>
    </w:p>
    <w:p w:rsidR="00B064FE" w:rsidRPr="00B064FE" w:rsidRDefault="00B064FE" w:rsidP="00B064F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B064FE">
        <w:rPr>
          <w:rFonts w:ascii="Times New Roman" w:hAnsi="Times New Roman"/>
          <w:sz w:val="20"/>
          <w:szCs w:val="20"/>
        </w:rPr>
        <w:t xml:space="preserve">5.1. Внести та </w:t>
      </w:r>
      <w:proofErr w:type="spellStart"/>
      <w:r w:rsidRPr="00B064FE">
        <w:rPr>
          <w:rFonts w:ascii="Times New Roman" w:hAnsi="Times New Roman"/>
          <w:sz w:val="20"/>
          <w:szCs w:val="20"/>
        </w:rPr>
        <w:t>затвердити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зміни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до Статуту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шляхом </w:t>
      </w:r>
      <w:proofErr w:type="spellStart"/>
      <w:r w:rsidRPr="00B064FE">
        <w:rPr>
          <w:rFonts w:ascii="Times New Roman" w:hAnsi="Times New Roman"/>
          <w:sz w:val="20"/>
          <w:szCs w:val="20"/>
        </w:rPr>
        <w:t>викладення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його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B064FE">
        <w:rPr>
          <w:rFonts w:ascii="Times New Roman" w:hAnsi="Times New Roman"/>
          <w:sz w:val="20"/>
          <w:szCs w:val="20"/>
        </w:rPr>
        <w:t>новій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. </w:t>
      </w:r>
    </w:p>
    <w:p w:rsidR="00B064FE" w:rsidRPr="00B064FE" w:rsidRDefault="00B064FE" w:rsidP="00B064F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B064FE">
        <w:rPr>
          <w:rFonts w:ascii="Times New Roman" w:hAnsi="Times New Roman"/>
          <w:sz w:val="20"/>
          <w:szCs w:val="20"/>
        </w:rPr>
        <w:t xml:space="preserve">5.2. </w:t>
      </w:r>
      <w:proofErr w:type="spellStart"/>
      <w:r w:rsidRPr="00B064FE">
        <w:rPr>
          <w:rFonts w:ascii="Times New Roman" w:hAnsi="Times New Roman"/>
          <w:sz w:val="20"/>
          <w:szCs w:val="20"/>
        </w:rPr>
        <w:t>Встановити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що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нова </w:t>
      </w:r>
      <w:proofErr w:type="spellStart"/>
      <w:r w:rsidRPr="00B064FE">
        <w:rPr>
          <w:rFonts w:ascii="Times New Roman" w:hAnsi="Times New Roman"/>
          <w:sz w:val="20"/>
          <w:szCs w:val="20"/>
        </w:rPr>
        <w:t>редакція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Статуту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набуває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чинності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його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акціонерів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посадових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осіб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B064FE">
        <w:rPr>
          <w:rFonts w:ascii="Times New Roman" w:hAnsi="Times New Roman"/>
          <w:sz w:val="20"/>
          <w:szCs w:val="20"/>
        </w:rPr>
        <w:t>третіх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осіб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з моменту </w:t>
      </w:r>
      <w:proofErr w:type="spellStart"/>
      <w:r w:rsidRPr="00B064FE">
        <w:rPr>
          <w:rFonts w:ascii="Times New Roman" w:hAnsi="Times New Roman"/>
          <w:sz w:val="20"/>
          <w:szCs w:val="20"/>
        </w:rPr>
        <w:t>її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державної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реєстрації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. </w:t>
      </w:r>
    </w:p>
    <w:p w:rsidR="00B064FE" w:rsidRPr="00B064FE" w:rsidRDefault="00B064FE" w:rsidP="00B064F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B064FE">
        <w:rPr>
          <w:rFonts w:ascii="Times New Roman" w:hAnsi="Times New Roman"/>
          <w:sz w:val="20"/>
          <w:szCs w:val="20"/>
        </w:rPr>
        <w:t xml:space="preserve">5.3. </w:t>
      </w:r>
      <w:proofErr w:type="spellStart"/>
      <w:r w:rsidRPr="00B064FE">
        <w:rPr>
          <w:rFonts w:ascii="Times New Roman" w:hAnsi="Times New Roman"/>
          <w:sz w:val="20"/>
          <w:szCs w:val="20"/>
        </w:rPr>
        <w:t>Доручити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Голові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та Секретарю </w:t>
      </w:r>
      <w:proofErr w:type="spellStart"/>
      <w:r w:rsidRPr="00B064FE">
        <w:rPr>
          <w:rFonts w:ascii="Times New Roman" w:hAnsi="Times New Roman"/>
          <w:sz w:val="20"/>
          <w:szCs w:val="20"/>
        </w:rPr>
        <w:t>цих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Загальних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зборів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підписати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нову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редакцію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Статуту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що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затверджена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цими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Загальними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зборами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. </w:t>
      </w:r>
    </w:p>
    <w:p w:rsidR="007C66C2" w:rsidRPr="00B064FE" w:rsidRDefault="00B064FE" w:rsidP="00B064FE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B064FE">
        <w:rPr>
          <w:rFonts w:ascii="Times New Roman" w:hAnsi="Times New Roman"/>
          <w:sz w:val="20"/>
          <w:szCs w:val="20"/>
        </w:rPr>
        <w:t xml:space="preserve">5.4. </w:t>
      </w:r>
      <w:proofErr w:type="spellStart"/>
      <w:r w:rsidRPr="00B064FE">
        <w:rPr>
          <w:rFonts w:ascii="Times New Roman" w:hAnsi="Times New Roman"/>
          <w:sz w:val="20"/>
          <w:szCs w:val="20"/>
        </w:rPr>
        <w:t>Уповноважити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Виконавчий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орган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забезпечити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здійснення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державної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реєстрації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нової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Статуту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затвердженої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цими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Загальними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зборами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Товариства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самостійно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або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доручивши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це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іншим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особам</w:t>
      </w:r>
      <w:r w:rsidR="00CB1240">
        <w:rPr>
          <w:rFonts w:ascii="Times New Roman" w:hAnsi="Times New Roman"/>
          <w:sz w:val="20"/>
          <w:szCs w:val="20"/>
          <w:lang w:val="uk-UA"/>
        </w:rPr>
        <w:t>,</w:t>
      </w:r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064FE">
        <w:rPr>
          <w:rFonts w:ascii="Times New Roman" w:hAnsi="Times New Roman"/>
          <w:sz w:val="20"/>
          <w:szCs w:val="20"/>
        </w:rPr>
        <w:t>у порядку</w:t>
      </w:r>
      <w:proofErr w:type="gramEnd"/>
      <w:r w:rsidRPr="00B064F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064FE">
        <w:rPr>
          <w:rFonts w:ascii="Times New Roman" w:hAnsi="Times New Roman"/>
          <w:sz w:val="20"/>
          <w:szCs w:val="20"/>
        </w:rPr>
        <w:t>встановленому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чинним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B064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64FE">
        <w:rPr>
          <w:rFonts w:ascii="Times New Roman" w:hAnsi="Times New Roman"/>
          <w:sz w:val="20"/>
          <w:szCs w:val="20"/>
        </w:rPr>
        <w:t>України</w:t>
      </w:r>
      <w:proofErr w:type="spellEnd"/>
      <w:r w:rsidRPr="00B064FE">
        <w:rPr>
          <w:rFonts w:ascii="Times New Roman" w:hAnsi="Times New Roman"/>
          <w:sz w:val="20"/>
          <w:szCs w:val="20"/>
        </w:rPr>
        <w:t>.</w:t>
      </w:r>
    </w:p>
    <w:p w:rsidR="007C66C2" w:rsidRPr="00B064FE" w:rsidRDefault="007C66C2" w:rsidP="008115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7C66C2" w:rsidRPr="00B064FE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 щодо питання № 5 порядку денного: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B064FE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632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5920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Pr="00B064FE" w:rsidRDefault="005C78D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77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 w:rsidRPr="00B064F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B064FE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064FE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B064FE" w:rsidRDefault="007C66C2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</w:pP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 xml:space="preserve"> (позначити  Х напроти Вашого  варіанту  </w:t>
      </w:r>
      <w:r w:rsidR="00886AAB"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B064FE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>)</w:t>
      </w:r>
    </w:p>
    <w:p w:rsidR="007C66C2" w:rsidRPr="00B064FE" w:rsidRDefault="007C66C2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/>
        </w:rPr>
      </w:pPr>
      <w:r w:rsidRPr="00B064FE">
        <w:rPr>
          <w:rFonts w:ascii="Times New Roman" w:eastAsia="Times New Roman" w:hAnsi="Times New Roman"/>
          <w:noProof/>
          <w:color w:val="76717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6267450" cy="0"/>
                <wp:effectExtent l="12065" t="9525" r="698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FB328B" id="Прямая со стрелкой 2" o:spid="_x0000_s1026" type="#_x0000_t32" style="position:absolute;margin-left:9.2pt;margin-top:13.9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S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fg4Hc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"/>
            </w:pict>
          </mc:Fallback>
        </mc:AlternateConten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11597" w:rsidRPr="00B064FE" w:rsidRDefault="00811597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bookmarkStart w:id="1" w:name="_Hlk104924861"/>
      <w:r w:rsidRPr="00B064F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1:</w:t>
      </w:r>
    </w:p>
    <w:p w:rsidR="007C66C2" w:rsidRPr="00B064FE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color w:val="767171"/>
          <w:sz w:val="20"/>
          <w:szCs w:val="20"/>
          <w:shd w:val="clear" w:color="auto" w:fill="FFFFFF"/>
          <w:lang w:val="uk-UA" w:eastAsia="ru-RU"/>
        </w:rPr>
      </w:pPr>
      <w:r w:rsidRPr="00B064FE">
        <w:rPr>
          <w:rFonts w:ascii="Times New Roman" w:eastAsia="Times New Roman" w:hAnsi="Times New Roman"/>
          <w:color w:val="767171"/>
          <w:sz w:val="20"/>
          <w:szCs w:val="20"/>
          <w:shd w:val="clear" w:color="auto" w:fill="FFFFFF"/>
          <w:lang w:val="uk-UA" w:eastAsia="ru-RU"/>
        </w:rPr>
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B064FE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B064FE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2:</w:t>
      </w:r>
    </w:p>
    <w:p w:rsidR="006F7B05" w:rsidRPr="007B1783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B064FE"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bookmarkEnd w:id="1"/>
    </w:p>
    <w:sectPr w:rsidR="006F7B05" w:rsidRPr="007B1783" w:rsidSect="00886AAB">
      <w:headerReference w:type="default" r:id="rId8"/>
      <w:footerReference w:type="default" r:id="rId9"/>
      <w:pgSz w:w="11906" w:h="16838"/>
      <w:pgMar w:top="851" w:right="849" w:bottom="993" w:left="113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5D" w:rsidRDefault="00646B5D" w:rsidP="007C66C2">
      <w:pPr>
        <w:spacing w:after="0" w:line="240" w:lineRule="auto"/>
      </w:pPr>
      <w:r>
        <w:separator/>
      </w:r>
    </w:p>
  </w:endnote>
  <w:end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80314"/>
      <w:docPartObj>
        <w:docPartGallery w:val="Page Numbers (Bottom of Page)"/>
        <w:docPartUnique/>
      </w:docPartObj>
    </w:sdtPr>
    <w:sdtEndPr/>
    <w:sdtContent>
      <w:p w:rsidR="00C3029F" w:rsidRDefault="00C302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8D1">
          <w:rPr>
            <w:noProof/>
          </w:rPr>
          <w:t>3</w:t>
        </w:r>
        <w:r>
          <w:fldChar w:fldCharType="end"/>
        </w:r>
      </w:p>
    </w:sdtContent>
  </w:sdt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807"/>
    </w:tblGrid>
    <w:tr w:rsidR="00C3029F" w:rsidTr="00C3029F">
      <w:tc>
        <w:tcPr>
          <w:tcW w:w="3964" w:type="dxa"/>
        </w:tcPr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Пріз</w:t>
          </w:r>
          <w:r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вище, ім'я та по батькові та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</w:t>
          </w: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ідпис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</w:p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lang w:val="uk-UA"/>
            </w:rPr>
          </w:pP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(</w:t>
          </w: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представника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</w:t>
          </w:r>
          <w:proofErr w:type="spellStart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</w:t>
          </w:r>
          <w:proofErr w:type="spellEnd"/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)</w:t>
          </w:r>
        </w:p>
      </w:tc>
      <w:tc>
        <w:tcPr>
          <w:tcW w:w="5807" w:type="dxa"/>
          <w:tcBorders>
            <w:bottom w:val="single" w:sz="4" w:space="0" w:color="auto"/>
          </w:tcBorders>
        </w:tcPr>
        <w:p w:rsidR="00C3029F" w:rsidRDefault="00C3029F" w:rsidP="00794D95">
          <w:pPr>
            <w:pStyle w:val="a8"/>
            <w:tabs>
              <w:tab w:val="clear" w:pos="9355"/>
              <w:tab w:val="right" w:pos="9923"/>
            </w:tabs>
            <w:jc w:val="right"/>
            <w:rPr>
              <w:lang w:val="uk-UA"/>
            </w:rPr>
          </w:pPr>
        </w:p>
      </w:tc>
    </w:tr>
  </w:tbl>
  <w:p w:rsidR="00C3029F" w:rsidRPr="00794D95" w:rsidRDefault="00C3029F" w:rsidP="00C3029F">
    <w:pPr>
      <w:pStyle w:val="a8"/>
      <w:tabs>
        <w:tab w:val="clear" w:pos="9355"/>
        <w:tab w:val="right" w:pos="9923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5D" w:rsidRDefault="00646B5D" w:rsidP="007C66C2">
      <w:pPr>
        <w:spacing w:after="0" w:line="240" w:lineRule="auto"/>
      </w:pPr>
      <w:r>
        <w:separator/>
      </w:r>
    </w:p>
  </w:footnote>
  <w:foot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footnote>
  <w:footnote w:id="1">
    <w:p w:rsidR="00481A2C" w:rsidRPr="000E3908" w:rsidRDefault="00481A2C" w:rsidP="00481A2C">
      <w:pPr>
        <w:pStyle w:val="a3"/>
        <w:rPr>
          <w:color w:val="767171" w:themeColor="background2" w:themeShade="80"/>
          <w:lang w:val="uk-UA"/>
        </w:rPr>
      </w:pPr>
      <w:r w:rsidRPr="000E3908">
        <w:rPr>
          <w:rStyle w:val="a5"/>
          <w:color w:val="767171" w:themeColor="background2" w:themeShade="80"/>
        </w:rPr>
        <w:footnoteRef/>
      </w:r>
      <w:r w:rsidRPr="000E3908">
        <w:rPr>
          <w:color w:val="767171" w:themeColor="background2" w:themeShade="80"/>
        </w:rPr>
        <w:t xml:space="preserve"> </w:t>
      </w:r>
      <w:r w:rsidRPr="000E3908">
        <w:rPr>
          <w:color w:val="767171" w:themeColor="background2" w:themeShade="80"/>
          <w:lang w:val="uk-UA"/>
        </w:rPr>
        <w:t>Голосування проводиться щодо всіх питань порядку денного загальних зборів (крім кумулятивного голосування)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A1" w:rsidRDefault="001838A1" w:rsidP="00794D95">
    <w:pPr>
      <w:pStyle w:val="a6"/>
    </w:pPr>
  </w:p>
  <w:p w:rsidR="001838A1" w:rsidRDefault="00183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6DA"/>
    <w:multiLevelType w:val="hybridMultilevel"/>
    <w:tmpl w:val="72CC9F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4005B"/>
    <w:multiLevelType w:val="hybridMultilevel"/>
    <w:tmpl w:val="BCAEFEA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FA4742"/>
    <w:multiLevelType w:val="hybridMultilevel"/>
    <w:tmpl w:val="E056C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4F0A"/>
    <w:multiLevelType w:val="hybridMultilevel"/>
    <w:tmpl w:val="A2E6C5EC"/>
    <w:lvl w:ilvl="0" w:tplc="CD0488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BF036C"/>
    <w:multiLevelType w:val="hybridMultilevel"/>
    <w:tmpl w:val="8D242440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10C5"/>
    <w:multiLevelType w:val="multilevel"/>
    <w:tmpl w:val="04D4B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740415E5"/>
    <w:multiLevelType w:val="hybridMultilevel"/>
    <w:tmpl w:val="2F3219B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8B2089C"/>
    <w:multiLevelType w:val="hybridMultilevel"/>
    <w:tmpl w:val="F9549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564FD"/>
    <w:rsid w:val="00073094"/>
    <w:rsid w:val="00094836"/>
    <w:rsid w:val="000E3908"/>
    <w:rsid w:val="001838A1"/>
    <w:rsid w:val="001A458C"/>
    <w:rsid w:val="00210776"/>
    <w:rsid w:val="0027059B"/>
    <w:rsid w:val="004400DB"/>
    <w:rsid w:val="00481A2C"/>
    <w:rsid w:val="005C78D1"/>
    <w:rsid w:val="00646B5D"/>
    <w:rsid w:val="006F1143"/>
    <w:rsid w:val="006F7B05"/>
    <w:rsid w:val="007127E5"/>
    <w:rsid w:val="00794D95"/>
    <w:rsid w:val="007B1783"/>
    <w:rsid w:val="007C66C2"/>
    <w:rsid w:val="00811597"/>
    <w:rsid w:val="00886AAB"/>
    <w:rsid w:val="00953374"/>
    <w:rsid w:val="00A11726"/>
    <w:rsid w:val="00AF4B0A"/>
    <w:rsid w:val="00B064FE"/>
    <w:rsid w:val="00B239C3"/>
    <w:rsid w:val="00B64A0C"/>
    <w:rsid w:val="00BB03B3"/>
    <w:rsid w:val="00C3029F"/>
    <w:rsid w:val="00C62C41"/>
    <w:rsid w:val="00C8273B"/>
    <w:rsid w:val="00CB1240"/>
    <w:rsid w:val="00DB680E"/>
    <w:rsid w:val="00DD6F80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F8FE2F-30B4-4CEA-AA30-0386C1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66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C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E390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390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390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5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077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ontstyle01">
    <w:name w:val="fontstyle01"/>
    <w:basedOn w:val="a0"/>
    <w:rsid w:val="00C62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62C41"/>
    <w:pPr>
      <w:ind w:left="720"/>
      <w:contextualSpacing/>
    </w:pPr>
  </w:style>
  <w:style w:type="character" w:customStyle="1" w:styleId="fontstyle21">
    <w:name w:val="fontstyle21"/>
    <w:basedOn w:val="a0"/>
    <w:rsid w:val="00C62C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EBD1-9E0A-4F15-B0B8-DA59631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4023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Оксана Олександрівна</dc:creator>
  <cp:keywords/>
  <dc:description/>
  <cp:lastModifiedBy>Кочкальов Антон Олексійович</cp:lastModifiedBy>
  <cp:revision>3</cp:revision>
  <cp:lastPrinted>2022-12-15T15:11:00Z</cp:lastPrinted>
  <dcterms:created xsi:type="dcterms:W3CDTF">2022-12-12T15:31:00Z</dcterms:created>
  <dcterms:modified xsi:type="dcterms:W3CDTF">2022-12-15T15:11:00Z</dcterms:modified>
</cp:coreProperties>
</file>